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DC4C6D7" w14:textId="1C597357" w:rsidR="000F6901" w:rsidRDefault="00F37A70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4B31B" wp14:editId="61713CF5">
                <wp:simplePos x="0" y="0"/>
                <wp:positionH relativeFrom="column">
                  <wp:posOffset>2834640</wp:posOffset>
                </wp:positionH>
                <wp:positionV relativeFrom="paragraph">
                  <wp:posOffset>8630920</wp:posOffset>
                </wp:positionV>
                <wp:extent cx="4451985" cy="120650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985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7A968" w14:textId="41B9A988" w:rsidR="00D74EF7" w:rsidRDefault="00D74EF7" w:rsidP="00D74EF7">
                            <w:pPr>
                              <w:pStyle w:val="ConsPlusNormal"/>
                              <w:spacing w:after="120"/>
                              <w:jc w:val="both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</w:pPr>
                            <w:r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Обязанность по предоставлению Уведомлений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п</w:t>
                            </w:r>
                            <w:r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редусмотрена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 </w:t>
                            </w:r>
                            <w:proofErr w:type="spellStart"/>
                            <w:r w:rsidR="000D28CD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пп</w:t>
                            </w:r>
                            <w:proofErr w:type="spellEnd"/>
                            <w:r w:rsidR="000D28CD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. 4 п.1 ст.</w:t>
                            </w:r>
                            <w:r w:rsidR="00A85C9B"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23 НК РФ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.</w:t>
                            </w:r>
                            <w:r w:rsidR="00A85C9B" w:rsidRPr="00D74EF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 </w:t>
                            </w:r>
                          </w:p>
                          <w:p w14:paraId="770BFBE8" w14:textId="79FABB11" w:rsidR="00E27918" w:rsidRPr="002521C7" w:rsidRDefault="00E27918" w:rsidP="00D74EF7">
                            <w:pPr>
                              <w:pStyle w:val="ConsPlusNormal"/>
                              <w:spacing w:after="120"/>
                              <w:jc w:val="both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</w:pPr>
                            <w:r w:rsidRPr="002521C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Несвоевременное представление /не представление Уведомления влечет взыскание штрафа в размере 200 рублей, в соответствии с п. 1 ст. 126 НК РФ.</w:t>
                            </w:r>
                          </w:p>
                          <w:p w14:paraId="112FB8F2" w14:textId="21CBEE64" w:rsidR="007D0BA7" w:rsidRPr="002521C7" w:rsidRDefault="00720907" w:rsidP="00D74EF7">
                            <w:pPr>
                              <w:pStyle w:val="ConsPlusNormal"/>
                              <w:spacing w:after="120"/>
                              <w:jc w:val="both"/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</w:pPr>
                            <w:r w:rsidRPr="002521C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>Н</w:t>
                            </w:r>
                            <w:r w:rsidR="007D0BA7" w:rsidRPr="002521C7">
                              <w:rPr>
                                <w:rFonts w:ascii="Tahoma" w:hAnsi="Tahoma" w:cs="Tahoma"/>
                                <w:bCs/>
                                <w:color w:val="000000" w:themeColor="text1"/>
                                <w:sz w:val="16"/>
                                <w:szCs w:val="27"/>
                              </w:rPr>
                              <w:t xml:space="preserve">е предоставление (несвоевременное предоставление) Уведомления не позволит своевременно распределить денежные средства в бюджет, что приведет к начислению пени.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04B31B" id="Прямоугольник 14" o:spid="_x0000_s1026" style="position:absolute;left:0;text-align:left;margin-left:223.2pt;margin-top:679.6pt;width:350.55pt;height: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" filled="f" stroked="f" strokeweight="1pt">
                <v:textbox>
                  <w:txbxContent>
                    <w:p w14:paraId="0D07A968" w14:textId="41B9A988" w:rsidR="00D74EF7" w:rsidRDefault="00D74EF7" w:rsidP="00D74EF7">
                      <w:pPr>
                        <w:pStyle w:val="ConsPlusNormal"/>
                        <w:spacing w:after="120"/>
                        <w:jc w:val="both"/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</w:pPr>
                      <w:r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Обязанность по предоставлению Уведомлений 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п</w:t>
                      </w:r>
                      <w:r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редусмотрена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 </w:t>
                      </w:r>
                      <w:r w:rsidR="000D28CD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пп. 4 п.1 ст.</w:t>
                      </w:r>
                      <w:r w:rsidR="00A85C9B"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23 НК РФ</w:t>
                      </w:r>
                      <w:r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.</w:t>
                      </w:r>
                      <w:r w:rsidR="00A85C9B" w:rsidRPr="00D74EF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 </w:t>
                      </w:r>
                    </w:p>
                    <w:p w14:paraId="770BFBE8" w14:textId="79FABB11" w:rsidR="00E27918" w:rsidRPr="002521C7" w:rsidRDefault="00E27918" w:rsidP="00D74EF7">
                      <w:pPr>
                        <w:pStyle w:val="ConsPlusNormal"/>
                        <w:spacing w:after="120"/>
                        <w:jc w:val="both"/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</w:pPr>
                      <w:r w:rsidRPr="002521C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Несвоевременное представление /не представление Уведомления влечет взыскание штрафа в размере 200 рублей, в соответствии с п. 1 ст. 126 НК РФ.</w:t>
                      </w:r>
                    </w:p>
                    <w:p w14:paraId="112FB8F2" w14:textId="21CBEE64" w:rsidR="007D0BA7" w:rsidRPr="002521C7" w:rsidRDefault="00720907" w:rsidP="00D74EF7">
                      <w:pPr>
                        <w:pStyle w:val="ConsPlusNormal"/>
                        <w:spacing w:after="120"/>
                        <w:jc w:val="both"/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</w:pPr>
                      <w:r w:rsidRPr="002521C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>Н</w:t>
                      </w:r>
                      <w:r w:rsidR="007D0BA7" w:rsidRPr="002521C7">
                        <w:rPr>
                          <w:rFonts w:ascii="Tahoma" w:hAnsi="Tahoma" w:cs="Tahoma"/>
                          <w:bCs/>
                          <w:color w:val="000000" w:themeColor="text1"/>
                          <w:sz w:val="16"/>
                          <w:szCs w:val="27"/>
                        </w:rPr>
                        <w:t xml:space="preserve">е предоставление (несвоевременное предоставление) Уведомления не позволит своевременно распределить денежные средства в бюджет, что приведет к начислению пени.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55619B" wp14:editId="03F85047">
                <wp:simplePos x="0" y="0"/>
                <wp:positionH relativeFrom="column">
                  <wp:posOffset>2832735</wp:posOffset>
                </wp:positionH>
                <wp:positionV relativeFrom="paragraph">
                  <wp:posOffset>8131810</wp:posOffset>
                </wp:positionV>
                <wp:extent cx="4483100" cy="495300"/>
                <wp:effectExtent l="0" t="0" r="0" b="0"/>
                <wp:wrapNone/>
                <wp:docPr id="17" name="Прямоугольник с одним вырезанным угл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495300"/>
                        </a:xfrm>
                        <a:prstGeom prst="snip1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B8751A" w14:textId="77777777" w:rsidR="005D46AA" w:rsidRPr="0095287C" w:rsidRDefault="00720907" w:rsidP="00604C55">
                            <w:pPr>
                              <w:pStyle w:val="ConsPlusNormal"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95287C">
                              <w:rPr>
                                <w:rFonts w:ascii="Times New Roman" w:eastAsiaTheme="minorHAnsi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 xml:space="preserve">Ответственность за НЕ предоставление </w:t>
                            </w:r>
                          </w:p>
                          <w:p w14:paraId="00223662" w14:textId="3B712C34" w:rsidR="00720907" w:rsidRPr="0095287C" w:rsidRDefault="00720907" w:rsidP="00604C55">
                            <w:pPr>
                              <w:pStyle w:val="ConsPlusNormal"/>
                              <w:jc w:val="center"/>
                              <w:rPr>
                                <w:b/>
                              </w:rPr>
                            </w:pPr>
                            <w:r w:rsidRPr="0095287C">
                              <w:rPr>
                                <w:rFonts w:ascii="Times New Roman" w:eastAsiaTheme="minorHAnsi" w:hAnsi="Times New Roman" w:cs="Times New Roman"/>
                                <w:b/>
                                <w:sz w:val="24"/>
                                <w:szCs w:val="24"/>
                                <w:lang w:eastAsia="en-US"/>
                              </w:rPr>
                              <w:t>(несвоевременное предоставление) Уведомлений.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355619B" id="Прямоугольник с одним вырезанным углом 17" o:spid="_x0000_s1027" style="position:absolute;left:0;text-align:left;margin-left:223.05pt;margin-top:640.3pt;width:353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48310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" adj="-11796480,,5400" path="m,l4400548,r82552,82552l4483100,495300,,495300,,xe" fillcolor="red" stroked="f" strokeweight="1pt">
                <v:stroke joinstyle="miter"/>
                <v:formulas/>
                <v:path arrowok="t" o:connecttype="custom" o:connectlocs="0,0;4400548,0;4483100,82552;4483100,495300;0,495300;0,0" o:connectangles="0,0,0,0,0,0" textboxrect="0,0,4483100,495300"/>
                <v:textbox>
                  <w:txbxContent>
                    <w:p w14:paraId="2CB8751A" w14:textId="77777777" w:rsidR="005D46AA" w:rsidRPr="0095287C" w:rsidRDefault="00720907" w:rsidP="00604C55">
                      <w:pPr>
                        <w:pStyle w:val="ConsPlusNormal"/>
                        <w:jc w:val="center"/>
                        <w:rPr>
                          <w:rFonts w:ascii="Times New Roman" w:eastAsiaTheme="minorHAnsi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</w:pPr>
                      <w:r w:rsidRPr="0095287C">
                        <w:rPr>
                          <w:rFonts w:ascii="Times New Roman" w:eastAsiaTheme="minorHAnsi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  <w:t xml:space="preserve">Ответственность за НЕ предоставление </w:t>
                      </w:r>
                    </w:p>
                    <w:p w14:paraId="00223662" w14:textId="3B712C34" w:rsidR="00720907" w:rsidRPr="0095287C" w:rsidRDefault="00720907" w:rsidP="00604C55">
                      <w:pPr>
                        <w:pStyle w:val="ConsPlusNormal"/>
                        <w:jc w:val="center"/>
                        <w:rPr>
                          <w:b/>
                        </w:rPr>
                      </w:pPr>
                      <w:r w:rsidRPr="0095287C">
                        <w:rPr>
                          <w:rFonts w:ascii="Times New Roman" w:eastAsiaTheme="minorHAnsi" w:hAnsi="Times New Roman" w:cs="Times New Roman"/>
                          <w:b/>
                          <w:sz w:val="24"/>
                          <w:szCs w:val="24"/>
                          <w:lang w:eastAsia="en-US"/>
                        </w:rPr>
                        <w:t>(несвоевременное предоставление) Уведомлений.</w:t>
                      </w:r>
                    </w:p>
                  </w:txbxContent>
                </v:textbox>
              </v:shape>
            </w:pict>
          </mc:Fallback>
        </mc:AlternateContent>
      </w:r>
      <w:r w:rsidRPr="00823E44">
        <w:rPr>
          <w:rFonts w:ascii="Tahoma" w:eastAsia="Times New Roman" w:hAnsi="Tahoma" w:cs="Tahoma"/>
          <w:b/>
          <w:bCs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D9012" wp14:editId="4FAC0D4C">
                <wp:simplePos x="0" y="0"/>
                <wp:positionH relativeFrom="column">
                  <wp:posOffset>432435</wp:posOffset>
                </wp:positionH>
                <wp:positionV relativeFrom="paragraph">
                  <wp:posOffset>2102485</wp:posOffset>
                </wp:positionV>
                <wp:extent cx="6496050" cy="7905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46A790" w14:textId="0F42ED5A" w:rsidR="006630D0" w:rsidRPr="00E057AC" w:rsidRDefault="00823E44" w:rsidP="00F37A70">
                            <w:pPr>
                              <w:spacing w:after="0" w:line="27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</w:pPr>
                            <w:r w:rsidRPr="00C0490D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  <w:t>В соответствии с пунктом 9 статьи 58 Налогового кодекса Российской Федерации с 01.01.2023 плательщики должны представлять в налоговые органы уведомление об исчисленных суммах налогов, авансовых платежей по налогам, сборов, страховых взносов плательщика (</w:t>
                            </w:r>
                            <w:r w:rsidR="00716C31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  <w:t xml:space="preserve">далее - </w:t>
                            </w:r>
                            <w:r w:rsidRPr="00C0490D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 w:val="20"/>
                                <w:szCs w:val="27"/>
                                <w:lang w:eastAsia="ru-RU"/>
                              </w:rPr>
                              <w:t xml:space="preserve">Уведомление)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83D9012" id="Прямоугольник 5" o:spid="_x0000_s1028" style="position:absolute;left:0;text-align:left;margin-left:34.05pt;margin-top:165.55pt;width:511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" filled="f" strokecolor="#00b0f0" strokeweight="1pt">
                <v:textbox>
                  <w:txbxContent>
                    <w:p w14:paraId="6D46A790" w14:textId="0F42ED5A" w:rsidR="006630D0" w:rsidRPr="00E057AC" w:rsidRDefault="00823E44" w:rsidP="00F37A70">
                      <w:pPr>
                        <w:spacing w:after="0" w:line="27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</w:pPr>
                      <w:r w:rsidRPr="00C0490D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  <w:t>В соответствии с пунктом 9 статьи 58 Налогового кодекса Российской Федерации с 01.01.2023 плательщики должны представлять в налоговые органы уведомление об исчисленных суммах налогов, авансовых платежей по налогам, сборов, страховых взносов плательщика (</w:t>
                      </w:r>
                      <w:r w:rsidR="00716C31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  <w:t xml:space="preserve">далее - </w:t>
                      </w:r>
                      <w:r w:rsidRPr="00C0490D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 w:val="20"/>
                          <w:szCs w:val="27"/>
                          <w:lang w:eastAsia="ru-RU"/>
                        </w:rPr>
                        <w:t xml:space="preserve">Уведомление)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885DA" wp14:editId="6165AB19">
                <wp:simplePos x="0" y="0"/>
                <wp:positionH relativeFrom="column">
                  <wp:posOffset>3827145</wp:posOffset>
                </wp:positionH>
                <wp:positionV relativeFrom="paragraph">
                  <wp:posOffset>3293110</wp:posOffset>
                </wp:positionV>
                <wp:extent cx="3235960" cy="1114425"/>
                <wp:effectExtent l="0" t="0" r="2540" b="952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5960" cy="111442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07CD6" w14:textId="5CAE592A" w:rsidR="00ED5DF3" w:rsidRPr="00E057AC" w:rsidRDefault="00ED5DF3" w:rsidP="00F37A70">
                            <w:pPr>
                              <w:spacing w:after="0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eastAsia="ru-RU"/>
                              </w:rPr>
                            </w:pPr>
                            <w:r w:rsidRPr="00E057AC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eastAsia="ru-RU"/>
                              </w:rPr>
                              <w:t>Срок предоставления Уведомлений не позднее 25-го числа месяца, в</w:t>
                            </w:r>
                            <w:r w:rsidR="00F37A7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val="en-US" w:eastAsia="ru-RU"/>
                              </w:rPr>
                              <w:t> </w:t>
                            </w:r>
                            <w:r w:rsidRPr="00E057AC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4"/>
                                <w:szCs w:val="27"/>
                                <w:u w:val="single"/>
                                <w:shd w:val="clear" w:color="auto" w:fill="00B0F0"/>
                                <w:lang w:eastAsia="ru-RU"/>
                              </w:rPr>
                              <w:t xml:space="preserve">котором установлен срок уплаты соответствующих налогов.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9F885DA" id="Скругленный прямоугольник 11" o:spid="_x0000_s1029" style="position:absolute;left:0;text-align:left;margin-left:301.35pt;margin-top:259.3pt;width:254.8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" fillcolor="#00b0f0" stroked="f" strokeweight="1pt">
                <v:stroke joinstyle="miter"/>
                <v:textbox>
                  <w:txbxContent>
                    <w:p w14:paraId="43D07CD6" w14:textId="5CAE592A" w:rsidR="00ED5DF3" w:rsidRPr="00E057AC" w:rsidRDefault="00ED5DF3" w:rsidP="00F37A70">
                      <w:pPr>
                        <w:spacing w:after="0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eastAsia="ru-RU"/>
                        </w:rPr>
                      </w:pPr>
                      <w:r w:rsidRPr="00E057AC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eastAsia="ru-RU"/>
                        </w:rPr>
                        <w:t>Срок предоставления Уведомлений не позднее 25-го числа месяца, в</w:t>
                      </w:r>
                      <w:r w:rsidR="00F37A70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val="en-US" w:eastAsia="ru-RU"/>
                        </w:rPr>
                        <w:t> </w:t>
                      </w:r>
                      <w:r w:rsidRPr="00E057AC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4"/>
                          <w:szCs w:val="27"/>
                          <w:u w:val="single"/>
                          <w:shd w:val="clear" w:color="auto" w:fill="00B0F0"/>
                          <w:lang w:eastAsia="ru-RU"/>
                        </w:rPr>
                        <w:t xml:space="preserve">котором установлен срок уплаты соответствующих налогов. </w:t>
                      </w:r>
                    </w:p>
                  </w:txbxContent>
                </v:textbox>
              </v:roundrect>
            </w:pict>
          </mc:Fallback>
        </mc:AlternateContent>
      </w:r>
      <w:r w:rsidR="00EA2CB3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900901" wp14:editId="6997686D">
                <wp:simplePos x="0" y="0"/>
                <wp:positionH relativeFrom="column">
                  <wp:posOffset>108585</wp:posOffset>
                </wp:positionH>
                <wp:positionV relativeFrom="paragraph">
                  <wp:posOffset>5160010</wp:posOffset>
                </wp:positionV>
                <wp:extent cx="3238500" cy="28575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2E17A" w14:textId="07CC8A83" w:rsidR="00F57F5F" w:rsidRPr="00DB3FCC" w:rsidRDefault="00F57F5F" w:rsidP="00DB3FCC">
                            <w:pPr>
                              <w:spacing w:after="120"/>
                              <w:ind w:firstLine="42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Уведомление представляется юридическими лицами (только головной организацией) и индивидуальными предпринимателями  в налоговый орган по месту учета</w:t>
                            </w:r>
                            <w:r w:rsidR="0095287C"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(месту жительства)</w:t>
                            </w: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37A4D17B" w14:textId="570582F8" w:rsidR="007D0BA7" w:rsidRPr="00DB3FCC" w:rsidRDefault="007D0BA7" w:rsidP="00DB3FCC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Уведомление содержит всего </w:t>
                            </w:r>
                            <w:r w:rsidR="00C30F1F"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6</w:t>
                            </w: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реквизитов: КП</w:t>
                            </w:r>
                            <w:r w:rsidR="00C30F1F"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П,  ОКТМО, КБК, отчетный период, отчетный год</w:t>
                            </w: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 и сумму исчисленного налога</w:t>
                            </w:r>
                          </w:p>
                          <w:p w14:paraId="2E9052E4" w14:textId="40767EBE" w:rsidR="00ED5DF3" w:rsidRPr="00DB3FCC" w:rsidRDefault="00ED5DF3" w:rsidP="00DB3FCC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Уведомление предусмотрено многострочным и может заполняться сразу по всем обязательствам и всем обособленным подразделениям.</w:t>
                            </w:r>
                          </w:p>
                          <w:p w14:paraId="1737A0DF" w14:textId="5786CF86" w:rsidR="007873AE" w:rsidRPr="00DB3FCC" w:rsidRDefault="007873AE" w:rsidP="00DB3FCC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Исправить ошибку, допущенную в Уведомлении легко. </w:t>
                            </w:r>
                          </w:p>
                          <w:p w14:paraId="2738B94A" w14:textId="77777777" w:rsidR="007873AE" w:rsidRPr="00DB3FCC" w:rsidRDefault="007873AE" w:rsidP="00DB3F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ind w:left="426" w:hanging="6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proofErr w:type="gramStart"/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е</w:t>
                            </w:r>
                            <w:proofErr w:type="gramEnd"/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сли неверно указана сумма обязанности, то представляется Уведомление с теми же реквизитами с верной суммой;</w:t>
                            </w:r>
                          </w:p>
                          <w:p w14:paraId="0FD242AC" w14:textId="34C919D2" w:rsidR="007D0BA7" w:rsidRPr="00DB3FCC" w:rsidRDefault="007873AE" w:rsidP="00DB3FCC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spacing w:after="120"/>
                              <w:ind w:left="426" w:hanging="66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DB3F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7"/>
                                <w:szCs w:val="17"/>
                              </w:rPr>
                              <w:t>если неверно указаны иные реквизиты, то в Уведомлении по ранее указанным реквизитам обязанности представляется сумма «0», и новая обязанность с верными реквизитами.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900901" id="Прямоугольник 12" o:spid="_x0000_s1030" style="position:absolute;left:0;text-align:left;margin-left:8.55pt;margin-top:406.3pt;width:255pt;height:2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" filled="f" strokecolor="#00b0f0" strokeweight=".5pt">
                <v:textbox>
                  <w:txbxContent>
                    <w:p w14:paraId="0592E17A" w14:textId="07CC8A83" w:rsidR="00F57F5F" w:rsidRPr="00DB3FCC" w:rsidRDefault="00F57F5F" w:rsidP="00DB3FCC">
                      <w:pPr>
                        <w:spacing w:after="120"/>
                        <w:ind w:firstLine="42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Уведомление представляется юридическими лицами (только головной организацией) и индивидуальными предпринимателями  в налоговый орган по месту учета</w:t>
                      </w:r>
                      <w:r w:rsidR="0095287C"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 (месту жительства)</w:t>
                      </w: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.</w:t>
                      </w:r>
                    </w:p>
                    <w:p w14:paraId="37A4D17B" w14:textId="570582F8" w:rsidR="007D0BA7" w:rsidRPr="00DB3FCC" w:rsidRDefault="007D0BA7" w:rsidP="00DB3FCC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Уведомление содержит всего </w:t>
                      </w:r>
                      <w:r w:rsidR="00C30F1F"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6</w:t>
                      </w: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 реквизитов: КП</w:t>
                      </w:r>
                      <w:r w:rsidR="00C30F1F"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П,  ОКТМО, КБК, отчетный период, отчетный год</w:t>
                      </w: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 и сумму исчисленного налога</w:t>
                      </w:r>
                    </w:p>
                    <w:p w14:paraId="2E9052E4" w14:textId="40767EBE" w:rsidR="00ED5DF3" w:rsidRPr="00DB3FCC" w:rsidRDefault="00ED5DF3" w:rsidP="00DB3FCC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Уведомление предусмотрено многострочным и может заполняться сразу по всем обязательствам и всем обособленным подразделениям.</w:t>
                      </w:r>
                    </w:p>
                    <w:p w14:paraId="1737A0DF" w14:textId="5786CF86" w:rsidR="007873AE" w:rsidRPr="00DB3FCC" w:rsidRDefault="007873AE" w:rsidP="00DB3FCC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 xml:space="preserve">Исправить ошибку, допущенную в Уведомлении легко. </w:t>
                      </w:r>
                    </w:p>
                    <w:p w14:paraId="2738B94A" w14:textId="77777777" w:rsidR="007873AE" w:rsidRPr="00DB3FCC" w:rsidRDefault="007873AE" w:rsidP="00DB3FCC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120"/>
                        <w:ind w:left="426" w:hanging="6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если неверно указана сумма обязанности, то представляется Уведомление с теми же реквизитами с верной суммой;</w:t>
                      </w:r>
                    </w:p>
                    <w:p w14:paraId="0FD242AC" w14:textId="34C919D2" w:rsidR="007D0BA7" w:rsidRPr="00DB3FCC" w:rsidRDefault="007873AE" w:rsidP="00DB3FCC">
                      <w:pPr>
                        <w:pStyle w:val="a3"/>
                        <w:numPr>
                          <w:ilvl w:val="0"/>
                          <w:numId w:val="6"/>
                        </w:numPr>
                        <w:spacing w:after="120"/>
                        <w:ind w:left="426" w:hanging="66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</w:pPr>
                      <w:r w:rsidRPr="00DB3FCC">
                        <w:rPr>
                          <w:rFonts w:ascii="Times New Roman" w:hAnsi="Times New Roman" w:cs="Times New Roman"/>
                          <w:color w:val="000000" w:themeColor="text1"/>
                          <w:sz w:val="17"/>
                          <w:szCs w:val="17"/>
                        </w:rPr>
                        <w:t>если неверно указаны иные реквизиты, то в Уведомлении по ранее указанным реквизитам обязанности представляется сумма «0», и новая обязанность с верными реквизитами.</w:t>
                      </w:r>
                    </w:p>
                  </w:txbxContent>
                </v:textbox>
              </v:rect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B31A27" wp14:editId="029D8D40">
                <wp:simplePos x="0" y="0"/>
                <wp:positionH relativeFrom="column">
                  <wp:posOffset>4452620</wp:posOffset>
                </wp:positionH>
                <wp:positionV relativeFrom="paragraph">
                  <wp:posOffset>4603750</wp:posOffset>
                </wp:positionV>
                <wp:extent cx="2210435" cy="476885"/>
                <wp:effectExtent l="0" t="0" r="0" b="0"/>
                <wp:wrapNone/>
                <wp:docPr id="16" name="Прямоугольник с одним вырезанным углом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476885"/>
                        </a:xfrm>
                        <a:prstGeom prst="snip1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0AD42" w14:textId="003B71B3" w:rsidR="00D21457" w:rsidRPr="00FC1860" w:rsidRDefault="00D21457" w:rsidP="00D21457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  <w:t>Распоряжение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5B31A27" id="Прямоугольник с одним вырезанным углом 16" o:spid="_x0000_s1031" style="position:absolute;left:0;text-align:left;margin-left:350.6pt;margin-top:362.5pt;width:174.05pt;height:37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0435,4768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" adj="-11796480,,5400" path="m,l2130953,r79482,79482l2210435,476885,,476885,,xe" fillcolor="#00b0f0" stroked="f" strokeweight="1pt">
                <v:stroke joinstyle="miter"/>
                <v:formulas/>
                <v:path arrowok="t" o:connecttype="custom" o:connectlocs="0,0;2130953,0;2210435,79482;2210435,476885;0,476885;0,0" o:connectangles="0,0,0,0,0,0" textboxrect="0,0,2210435,476885"/>
                <v:textbox>
                  <w:txbxContent>
                    <w:p w14:paraId="26F0AD42" w14:textId="003B71B3" w:rsidR="00D21457" w:rsidRPr="00FC1860" w:rsidRDefault="00D21457" w:rsidP="00D21457">
                      <w:pPr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  <w:t>Распоряжение</w:t>
                      </w:r>
                    </w:p>
                  </w:txbxContent>
                </v:textbox>
              </v:shape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F9DCA" wp14:editId="018CBDC8">
                <wp:simplePos x="0" y="0"/>
                <wp:positionH relativeFrom="column">
                  <wp:posOffset>563245</wp:posOffset>
                </wp:positionH>
                <wp:positionV relativeFrom="paragraph">
                  <wp:posOffset>4611370</wp:posOffset>
                </wp:positionV>
                <wp:extent cx="2210435" cy="476885"/>
                <wp:effectExtent l="0" t="0" r="0" b="0"/>
                <wp:wrapNone/>
                <wp:docPr id="15" name="Прямоугольник с одним вырезанным углом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435" cy="476885"/>
                        </a:xfrm>
                        <a:prstGeom prst="snip1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36424D" w14:textId="3934299D" w:rsidR="00D21457" w:rsidRPr="00FC1860" w:rsidRDefault="00D21457" w:rsidP="00D21457">
                            <w:pPr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FFFFFF" w:themeColor="background1"/>
                                <w:sz w:val="27"/>
                                <w:szCs w:val="27"/>
                                <w:lang w:eastAsia="ru-RU"/>
                              </w:rPr>
                              <w:t>Уведомление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39F9DCA" id="Прямоугольник с одним вырезанным углом 15" o:spid="_x0000_s1032" style="position:absolute;left:0;text-align:left;margin-left:44.35pt;margin-top:363.1pt;width:174.05pt;height:3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10435,4768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" adj="-11796480,,5400" path="m,l2130953,r79482,79482l2210435,476885,,476885,,xe" fillcolor="#00b0f0" stroked="f" strokeweight="1pt">
                <v:stroke joinstyle="miter"/>
                <v:formulas/>
                <v:path arrowok="t" o:connecttype="custom" o:connectlocs="0,0;2130953,0;2210435,79482;2210435,476885;0,476885;0,0" o:connectangles="0,0,0,0,0,0" textboxrect="0,0,2210435,476885"/>
                <v:textbox>
                  <w:txbxContent>
                    <w:p w14:paraId="0636424D" w14:textId="3934299D" w:rsidR="00D21457" w:rsidRPr="00FC1860" w:rsidRDefault="00D21457" w:rsidP="00D21457">
                      <w:pPr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FFFFFF" w:themeColor="background1"/>
                          <w:sz w:val="27"/>
                          <w:szCs w:val="27"/>
                          <w:lang w:eastAsia="ru-RU"/>
                        </w:rPr>
                        <w:t>Уведомление</w:t>
                      </w:r>
                    </w:p>
                  </w:txbxContent>
                </v:textbox>
              </v:shape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C278F" wp14:editId="4BA459E9">
                <wp:simplePos x="0" y="0"/>
                <wp:positionH relativeFrom="column">
                  <wp:posOffset>346710</wp:posOffset>
                </wp:positionH>
                <wp:positionV relativeFrom="paragraph">
                  <wp:posOffset>3159760</wp:posOffset>
                </wp:positionV>
                <wp:extent cx="3067050" cy="1352550"/>
                <wp:effectExtent l="0" t="0" r="1905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352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5B61F" w14:textId="77777777" w:rsidR="00F37A70" w:rsidRPr="001154B6" w:rsidRDefault="00AE55AE" w:rsidP="00F37A70">
                            <w:pPr>
                              <w:spacing w:after="0" w:line="27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>Уведомление предоставляется не п</w:t>
                            </w:r>
                            <w:r w:rsidR="005579FB"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 xml:space="preserve">о всем налогам, а только по тем, </w:t>
                            </w: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 xml:space="preserve">по которым законодательством предусмотрена уплата </w:t>
                            </w:r>
                          </w:p>
                          <w:p w14:paraId="134340D6" w14:textId="77006B9B" w:rsidR="00AE55AE" w:rsidRDefault="00AE55AE" w:rsidP="00F37A70">
                            <w:pPr>
                              <w:spacing w:after="0" w:line="270" w:lineRule="atLeast"/>
                              <w:jc w:val="center"/>
                            </w:pPr>
                            <w:r w:rsidRPr="00FC1860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333333"/>
                                <w:szCs w:val="27"/>
                                <w:lang w:eastAsia="ru-RU"/>
                              </w:rPr>
                              <w:t>до предоставления декларации (расчета)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FEC278F" id="Скругленный прямоугольник 8" o:spid="_x0000_s1033" style="position:absolute;left:0;text-align:left;margin-left:27.3pt;margin-top:248.8pt;width:241.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" filled="f" strokecolor="#00b0f0" strokeweight="1pt">
                <v:stroke joinstyle="miter"/>
                <v:textbox>
                  <w:txbxContent>
                    <w:p w14:paraId="4975B61F" w14:textId="77777777" w:rsidR="00F37A70" w:rsidRPr="001154B6" w:rsidRDefault="00AE55AE" w:rsidP="00F37A70">
                      <w:pPr>
                        <w:spacing w:after="0" w:line="27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>Уведомление предоставляется не п</w:t>
                      </w:r>
                      <w:r w:rsidR="005579FB"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 xml:space="preserve">о всем налогам, а только по тем, </w:t>
                      </w: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 xml:space="preserve">по которым законодательством предусмотрена уплата </w:t>
                      </w:r>
                    </w:p>
                    <w:p w14:paraId="134340D6" w14:textId="77006B9B" w:rsidR="00AE55AE" w:rsidRDefault="00AE55AE" w:rsidP="00F37A70">
                      <w:pPr>
                        <w:spacing w:after="0" w:line="270" w:lineRule="atLeast"/>
                        <w:jc w:val="center"/>
                      </w:pPr>
                      <w:r w:rsidRPr="00FC1860">
                        <w:rPr>
                          <w:rFonts w:ascii="Tahoma" w:eastAsia="Times New Roman" w:hAnsi="Tahoma" w:cs="Tahoma"/>
                          <w:b/>
                          <w:bCs/>
                          <w:color w:val="333333"/>
                          <w:szCs w:val="27"/>
                          <w:lang w:eastAsia="ru-RU"/>
                        </w:rPr>
                        <w:t>до предоставления декларации (расчета)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057AC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B114E" wp14:editId="79F9258B">
                <wp:simplePos x="0" y="0"/>
                <wp:positionH relativeFrom="column">
                  <wp:posOffset>278765</wp:posOffset>
                </wp:positionH>
                <wp:positionV relativeFrom="paragraph">
                  <wp:posOffset>850900</wp:posOffset>
                </wp:positionV>
                <wp:extent cx="6783070" cy="115252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307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CF7B2" w14:textId="21BFD500" w:rsidR="00823E44" w:rsidRPr="00F26411" w:rsidRDefault="00823E44" w:rsidP="00F26411">
                            <w:pPr>
                              <w:spacing w:after="120" w:line="270" w:lineRule="atLeast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7"/>
                                <w:lang w:eastAsia="ru-RU"/>
                              </w:rPr>
                            </w:pPr>
                            <w:r w:rsidRPr="00F26411">
                              <w:rPr>
                                <w:rFonts w:ascii="Tahoma" w:eastAsia="Times New Roman" w:hAnsi="Tahoma" w:cs="Tahoma"/>
                                <w:b/>
                                <w:bCs/>
                                <w:color w:val="000000" w:themeColor="text1"/>
                                <w:sz w:val="28"/>
                                <w:szCs w:val="27"/>
                                <w:lang w:eastAsia="ru-RU"/>
                              </w:rPr>
                              <w:t xml:space="preserve">Памятка по порядку предоставления и заполнения уведомления об исчисленных суммах налогов, авансовых платежей по налогам, сборов, страховых взносов </w:t>
                            </w:r>
                          </w:p>
                          <w:p w14:paraId="23384D1F" w14:textId="6F3467F9" w:rsidR="00ED5DF3" w:rsidRPr="00F26411" w:rsidRDefault="00ED5DF3" w:rsidP="00FC1860">
                            <w:pPr>
                              <w:pStyle w:val="ConsPlusNormal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26411">
                              <w:rPr>
                                <w:rFonts w:ascii="Times New Roman" w:eastAsiaTheme="minorHAnsi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eastAsia="en-US"/>
                              </w:rPr>
                              <w:t>приказ ФНС России от 02.11.2022 N ЕД-7-8/1047@</w:t>
                            </w:r>
                            <w:r w:rsidR="00FC1860" w:rsidRPr="00F26411">
                              <w:rPr>
                                <w:rFonts w:ascii="Times New Roman" w:eastAsiaTheme="minorHAnsi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F2641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4"/>
                              </w:rPr>
                              <w:t>(КНД 1110355)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B3B114E" id="Прямоугольник 6" o:spid="_x0000_s1034" style="position:absolute;left:0;text-align:left;margin-left:21.95pt;margin-top:67pt;width:534.1pt;height:9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" filled="f" stroked="f" strokeweight="1pt">
                <v:textbox>
                  <w:txbxContent>
                    <w:p w14:paraId="6E3CF7B2" w14:textId="21BFD500" w:rsidR="00823E44" w:rsidRPr="00F26411" w:rsidRDefault="00823E44" w:rsidP="00F26411">
                      <w:pPr>
                        <w:spacing w:after="120" w:line="270" w:lineRule="atLeast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7"/>
                          <w:lang w:eastAsia="ru-RU"/>
                        </w:rPr>
                      </w:pPr>
                      <w:r w:rsidRPr="00F26411">
                        <w:rPr>
                          <w:rFonts w:ascii="Tahoma" w:eastAsia="Times New Roman" w:hAnsi="Tahoma" w:cs="Tahoma"/>
                          <w:b/>
                          <w:bCs/>
                          <w:color w:val="000000" w:themeColor="text1"/>
                          <w:sz w:val="28"/>
                          <w:szCs w:val="27"/>
                          <w:lang w:eastAsia="ru-RU"/>
                        </w:rPr>
                        <w:t xml:space="preserve">Памятка по порядку предоставления и заполнения уведомления об исчисленных суммах налогов, авансовых платежей по налогам, сборов, страховых взносов </w:t>
                      </w:r>
                    </w:p>
                    <w:p w14:paraId="23384D1F" w14:textId="6F3467F9" w:rsidR="00ED5DF3" w:rsidRPr="00F26411" w:rsidRDefault="00ED5DF3" w:rsidP="00FC1860">
                      <w:pPr>
                        <w:pStyle w:val="ConsPlusNormal"/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F26411">
                        <w:rPr>
                          <w:rFonts w:ascii="Times New Roman" w:eastAsiaTheme="minorHAnsi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eastAsia="en-US"/>
                        </w:rPr>
                        <w:t>приказ ФНС России от 02.11.2022 N ЕД-7-8/1047@</w:t>
                      </w:r>
                      <w:r w:rsidR="00FC1860" w:rsidRPr="00F26411">
                        <w:rPr>
                          <w:rFonts w:ascii="Times New Roman" w:eastAsiaTheme="minorHAnsi" w:hAnsi="Times New Roman" w:cs="Times New Roman"/>
                          <w:b/>
                          <w:color w:val="000000" w:themeColor="text1"/>
                          <w:sz w:val="28"/>
                          <w:szCs w:val="24"/>
                          <w:lang w:eastAsia="en-US"/>
                        </w:rPr>
                        <w:t xml:space="preserve"> </w:t>
                      </w:r>
                      <w:r w:rsidRPr="00F2641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4"/>
                        </w:rPr>
                        <w:t>(КНД 1110355)</w:t>
                      </w:r>
                    </w:p>
                  </w:txbxContent>
                </v:textbox>
              </v:rect>
            </w:pict>
          </mc:Fallback>
        </mc:AlternateContent>
      </w:r>
      <w:r w:rsidR="00F26411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30ADF3" wp14:editId="148B74D5">
                <wp:simplePos x="0" y="0"/>
                <wp:positionH relativeFrom="column">
                  <wp:posOffset>5852159</wp:posOffset>
                </wp:positionH>
                <wp:positionV relativeFrom="paragraph">
                  <wp:posOffset>311785</wp:posOffset>
                </wp:positionV>
                <wp:extent cx="809625" cy="323850"/>
                <wp:effectExtent l="0" t="0" r="9525" b="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2385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171A67" w14:textId="59968178" w:rsidR="00E057AC" w:rsidRPr="00E057AC" w:rsidRDefault="00E057AC" w:rsidP="00E057A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7"/>
                                <w:lang w:eastAsia="ru-RU"/>
                              </w:rPr>
                            </w:pPr>
                            <w:r w:rsidRPr="00E057A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7"/>
                                <w:lang w:eastAsia="ru-RU"/>
                              </w:rPr>
                              <w:t>ЕНС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oundrect w14:anchorId="4730ADF3" id="Скругленный прямоугольник 22" o:spid="_x0000_s1035" style="position:absolute;left:0;text-align:left;margin-left:460.8pt;margin-top:24.55pt;width:63.75pt;height:25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" fillcolor="#00b0f0" stroked="f" strokeweight="1pt">
                <v:stroke joinstyle="miter"/>
                <v:textbox>
                  <w:txbxContent>
                    <w:p w14:paraId="61171A67" w14:textId="59968178" w:rsidR="00E057AC" w:rsidRPr="00E057AC" w:rsidRDefault="00E057AC" w:rsidP="00E057AC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7"/>
                          <w:lang w:eastAsia="ru-RU"/>
                        </w:rPr>
                      </w:pPr>
                      <w:r w:rsidRPr="00E057A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7"/>
                          <w:lang w:eastAsia="ru-RU"/>
                        </w:rPr>
                        <w:t>ЕНС</w:t>
                      </w:r>
                    </w:p>
                  </w:txbxContent>
                </v:textbox>
              </v:roundrect>
            </w:pict>
          </mc:Fallback>
        </mc:AlternateContent>
      </w:r>
      <w:r w:rsidR="00F26411">
        <w:rPr>
          <w:noProof/>
          <w:lang w:eastAsia="ru-RU"/>
        </w:rPr>
        <w:drawing>
          <wp:inline distT="0" distB="0" distL="0" distR="0" wp14:anchorId="570D113F" wp14:editId="032E11E1">
            <wp:extent cx="2266315" cy="887730"/>
            <wp:effectExtent l="0" t="0" r="635" b="762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9620A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862E457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4DE94C0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9FD7DF7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CD63C1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1CBB2D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E97D6D0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18D010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CF2E23C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CDDEB4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89776E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5B87426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04CAA8C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837A769" w14:textId="73FC19E3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29176F" wp14:editId="3E857077">
                <wp:simplePos x="0" y="0"/>
                <wp:positionH relativeFrom="column">
                  <wp:posOffset>3623112</wp:posOffset>
                </wp:positionH>
                <wp:positionV relativeFrom="paragraph">
                  <wp:posOffset>100965</wp:posOffset>
                </wp:positionV>
                <wp:extent cx="3582035" cy="2857500"/>
                <wp:effectExtent l="0" t="0" r="1841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035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214ED" w14:textId="42EAF7ED" w:rsidR="007D0BA7" w:rsidRPr="00F57F5F" w:rsidRDefault="007873AE" w:rsidP="00D942DE">
                            <w:pPr>
                              <w:spacing w:after="120"/>
                              <w:ind w:firstLine="567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В 2023 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году 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(переходный период) плательщики, которые не перестроили свое программное обеспечение</w:t>
                            </w:r>
                            <w:r w:rsid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,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могут представлять в налоговые органы Уведомления в виде 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аспоряжений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на перевод денежных средств в уплату платежей в бюджетную систему Российской Федерации (далее - Распоряжение)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, при условии, что плательщик ни разу не представлял в налоговый орган Уведомление по утвержденной форме.</w:t>
                            </w:r>
                          </w:p>
                          <w:p w14:paraId="3BD999B2" w14:textId="76B17AEA" w:rsidR="007D0BA7" w:rsidRPr="00F57F5F" w:rsidRDefault="00C30F1F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Распоряжение содержит более 15 реквизитов. </w:t>
                            </w:r>
                            <w:r w:rsidR="00D2145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В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ажно правильно 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заполнить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все необходимые реквизиты, в том числе КПП, КБК, ОКТМО, отчетный период и обязательно указа</w:t>
                            </w: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ть</w:t>
                            </w:r>
                            <w:r w:rsidR="007D0BA7"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статус плательщика «02».</w:t>
                            </w:r>
                          </w:p>
                          <w:p w14:paraId="4E0AECD4" w14:textId="142C5743" w:rsidR="00C30F1F" w:rsidRPr="00F57F5F" w:rsidRDefault="00C30F1F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Распоряжение необходимо оформлять отдельно под каждое обязательство.</w:t>
                            </w:r>
                          </w:p>
                          <w:p w14:paraId="39A497A3" w14:textId="0ED727AD" w:rsidR="00D21457" w:rsidRPr="00C0490D" w:rsidRDefault="00D21457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Если при обработке 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Ра</w:t>
                            </w:r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споряжения установлено неоднозначное определение отчетного (налогового) периода, </w:t>
                            </w:r>
                            <w:proofErr w:type="gramStart"/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указан</w:t>
                            </w:r>
                            <w:proofErr w:type="gramEnd"/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КБК, по которому не предоставляется Уведомление, начисление не </w:t>
                            </w:r>
                            <w:r w:rsid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с</w:t>
                            </w:r>
                            <w:r w:rsidRPr="00C0490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формируется.</w:t>
                            </w:r>
                          </w:p>
                          <w:p w14:paraId="701B0EC6" w14:textId="4CADF469" w:rsidR="00D942DE" w:rsidRPr="00D942DE" w:rsidRDefault="007873AE" w:rsidP="00E27918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F57F5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Исправить </w:t>
                            </w:r>
                            <w:r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ошибку, допущенную в </w:t>
                            </w:r>
                            <w:r w:rsidR="00716C3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Р</w:t>
                            </w:r>
                            <w:r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аспоряжении, можно только предоставив Ув</w:t>
                            </w:r>
                            <w:r w:rsidR="00D942DE"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едомление по утвержденной форме (п.15 ст. 4 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Федерального</w:t>
                            </w:r>
                            <w:r w:rsidR="00D942DE"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закон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а</w:t>
                            </w:r>
                            <w:r w:rsidR="00D942DE" w:rsidRPr="00D942D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от 14.07.2022 N 263-ФЗ</w:t>
                            </w:r>
                            <w:r w:rsid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).</w:t>
                            </w:r>
                          </w:p>
                          <w:p w14:paraId="591A95F4" w14:textId="53DCB21C" w:rsidR="00D21457" w:rsidRPr="00E27918" w:rsidRDefault="00D21457" w:rsidP="00D942DE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  <w:r w:rsidRP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Распоряжения заполняются </w:t>
                            </w:r>
                            <w:proofErr w:type="gramStart"/>
                            <w:r w:rsidRP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в соответствии с </w:t>
                            </w:r>
                            <w:r w:rsidR="00D942DE" w:rsidRP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>правилами указания информации в реквизитах распоряжений о переводе денежных средств в уплату</w:t>
                            </w:r>
                            <w:proofErr w:type="gramEnd"/>
                            <w:r w:rsidR="00D942DE" w:rsidRPr="00E2791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24"/>
                              </w:rPr>
                              <w:t xml:space="preserve"> платежей в бюджетную систему Российской Федерации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29176F" id="Прямоугольник 13" o:spid="_x0000_s1036" style="position:absolute;left:0;text-align:left;margin-left:285.3pt;margin-top:7.95pt;width:282.05pt;height:2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" filled="f" strokecolor="red" strokeweight=".5pt">
                <v:textbox>
                  <w:txbxContent>
                    <w:p w14:paraId="25B214ED" w14:textId="42EAF7ED" w:rsidR="007D0BA7" w:rsidRPr="00F57F5F" w:rsidRDefault="007873AE" w:rsidP="00D942DE">
                      <w:pPr>
                        <w:spacing w:after="120"/>
                        <w:ind w:firstLine="567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В 2023 </w:t>
                      </w:r>
                      <w:r w:rsid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году 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(переходный период) плательщики, которые не перестроили свое программное обеспечение</w:t>
                      </w:r>
                      <w:r w:rsid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,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могут представлять в налоговые органы Уведомления в виде 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аспоряжений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на перевод денежных средств в уплату платежей в бюджетную систему Российской Федерации (далее - Распоряжение)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, при условии, что плательщик ни разу не представлял в налоговый орган Уведомление по утвержденной форме.</w:t>
                      </w:r>
                    </w:p>
                    <w:p w14:paraId="3BD999B2" w14:textId="76B17AEA" w:rsidR="007D0BA7" w:rsidRPr="00F57F5F" w:rsidRDefault="00C30F1F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Распоряжение содержит более 15 реквизитов. </w:t>
                      </w:r>
                      <w:r w:rsidR="00D2145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В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ажно правильно 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заполнить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все необходимые реквизиты, в том числе КПП, КБК, ОКТМО, отчетный период и обязательно указа</w:t>
                      </w: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ть</w:t>
                      </w:r>
                      <w:r w:rsidR="007D0BA7"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статус плательщика «02».</w:t>
                      </w:r>
                    </w:p>
                    <w:p w14:paraId="4E0AECD4" w14:textId="142C5743" w:rsidR="00C30F1F" w:rsidRPr="00F57F5F" w:rsidRDefault="00C30F1F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Распоряжение необходимо оформлять отдельно под каждое обязательство.</w:t>
                      </w:r>
                    </w:p>
                    <w:p w14:paraId="39A497A3" w14:textId="0ED727AD" w:rsidR="00D21457" w:rsidRPr="00C0490D" w:rsidRDefault="00D21457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Если при обработке 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Ра</w:t>
                      </w:r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споряжения установлено неоднозначное определение отчетного (налогового) периода, указан КБК, по которому не предоставляется Уведомление, начисление не </w:t>
                      </w:r>
                      <w:r w:rsid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с</w:t>
                      </w:r>
                      <w:r w:rsidRPr="00C0490D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формируется.</w:t>
                      </w:r>
                    </w:p>
                    <w:p w14:paraId="701B0EC6" w14:textId="4CADF469" w:rsidR="00D942DE" w:rsidRPr="00D942DE" w:rsidRDefault="007873AE" w:rsidP="00E27918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F57F5F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Исправить </w:t>
                      </w:r>
                      <w:r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ошибку, допущенную в </w:t>
                      </w:r>
                      <w:r w:rsidR="00716C31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Р</w:t>
                      </w:r>
                      <w:r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аспоряжении, можно только предоставив Ув</w:t>
                      </w:r>
                      <w:r w:rsidR="00D942DE"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едомление по утвержденной форме (п.15 ст. 4 </w:t>
                      </w:r>
                      <w:r w:rsid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Федерального</w:t>
                      </w:r>
                      <w:r w:rsidR="00D942DE"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закон</w:t>
                      </w:r>
                      <w:r w:rsid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а</w:t>
                      </w:r>
                      <w:r w:rsidR="00D942DE" w:rsidRPr="00D942DE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 от 14.07.2022 N 263-ФЗ</w:t>
                      </w:r>
                      <w:r w:rsidR="00E2791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).</w:t>
                      </w:r>
                    </w:p>
                    <w:p w14:paraId="591A95F4" w14:textId="53DCB21C" w:rsidR="00D21457" w:rsidRPr="00E27918" w:rsidRDefault="00D21457" w:rsidP="00D942DE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</w:pPr>
                      <w:r w:rsidRPr="00E2791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 xml:space="preserve">Распоряжения заполняются в соответствии с </w:t>
                      </w:r>
                      <w:r w:rsidR="00D942DE" w:rsidRPr="00E27918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24"/>
                        </w:rPr>
                        <w:t>правилами указания информации в реквизитах распоряжений о переводе денежных средств в уплату платежей в бюджетную систему Российской Федерации</w:t>
                      </w:r>
                    </w:p>
                  </w:txbxContent>
                </v:textbox>
              </v:rect>
            </w:pict>
          </mc:Fallback>
        </mc:AlternateContent>
      </w:r>
    </w:p>
    <w:p w14:paraId="7A1E25DB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19F4408" w14:textId="56E395F1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601E25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53F733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D3F14BA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80AFC0F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874B92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0EF9748" w14:textId="4779AF50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28B9301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F934BC8" w14:textId="29A41CE0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82538B" wp14:editId="17F47CEB">
                <wp:simplePos x="0" y="0"/>
                <wp:positionH relativeFrom="column">
                  <wp:posOffset>259080</wp:posOffset>
                </wp:positionH>
                <wp:positionV relativeFrom="paragraph">
                  <wp:posOffset>226060</wp:posOffset>
                </wp:positionV>
                <wp:extent cx="2101850" cy="1219200"/>
                <wp:effectExtent l="0" t="0" r="0" b="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12192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65DDAE" w14:textId="5BCAC46F" w:rsidR="007873AE" w:rsidRPr="007873AE" w:rsidRDefault="007873AE" w:rsidP="007873A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873A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Плательщик</w:t>
                            </w:r>
                            <w:r w:rsidR="00D942D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ам, готовым в техническом плане, </w:t>
                            </w:r>
                            <w:r w:rsidRPr="007873AE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рекомендуется для достоверного состояния расчетов с бюджетом предоставлять Уведомления.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982538B" id="Скругленный прямоугольник 19" o:spid="_x0000_s1037" style="position:absolute;left:0;text-align:left;margin-left:20.4pt;margin-top:17.8pt;width:165.5pt;height:9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" fillcolor="#00b0f0" stroked="f" strokeweight="1pt">
                <v:stroke joinstyle="miter"/>
                <v:textbox>
                  <w:txbxContent>
                    <w:p w14:paraId="6365DDAE" w14:textId="5BCAC46F" w:rsidR="007873AE" w:rsidRPr="007873AE" w:rsidRDefault="007873AE" w:rsidP="007873A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873A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Плательщик</w:t>
                      </w:r>
                      <w:r w:rsidR="00D942D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ам, готовым в техническом плане, </w:t>
                      </w:r>
                      <w:r w:rsidRPr="007873AE">
                        <w:rPr>
                          <w:rFonts w:ascii="Times New Roman" w:hAnsi="Times New Roman" w:cs="Times New Roman"/>
                          <w:b/>
                          <w:color w:val="000000"/>
                          <w:sz w:val="20"/>
                          <w:szCs w:val="20"/>
                        </w:rPr>
                        <w:t>рекомендуется для достоверного состояния расчетов с бюджетом предоставлять Уведомления.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CEF6E5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EE294B8" w14:textId="77777777" w:rsidR="00A62975" w:rsidRPr="004B1B8B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Cs w:val="28"/>
        </w:rPr>
      </w:pPr>
    </w:p>
    <w:p w14:paraId="35703567" w14:textId="77777777" w:rsid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12"/>
          <w:szCs w:val="28"/>
        </w:rPr>
      </w:pPr>
    </w:p>
    <w:p w14:paraId="0FA3DEA0" w14:textId="77777777" w:rsidR="00A62975" w:rsidRPr="00A62975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2"/>
          <w:szCs w:val="28"/>
        </w:rPr>
      </w:pPr>
    </w:p>
    <w:p w14:paraId="1CA06523" w14:textId="2645667B" w:rsidR="00A62975" w:rsidRPr="004B1B8B" w:rsidRDefault="00A62975" w:rsidP="00FC1860">
      <w:pPr>
        <w:spacing w:before="135" w:line="270" w:lineRule="atLeast"/>
        <w:jc w:val="both"/>
        <w:rPr>
          <w:rFonts w:ascii="Times New Roman" w:hAnsi="Times New Roman" w:cs="Times New Roman"/>
          <w:sz w:val="6"/>
          <w:szCs w:val="28"/>
        </w:rPr>
      </w:pPr>
    </w:p>
    <w:tbl>
      <w:tblPr>
        <w:tblStyle w:val="ab"/>
        <w:tblW w:w="1119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2468"/>
        <w:gridCol w:w="996"/>
        <w:gridCol w:w="2721"/>
        <w:gridCol w:w="899"/>
        <w:gridCol w:w="3118"/>
      </w:tblGrid>
      <w:tr w:rsidR="00A62975" w14:paraId="09BE6489" w14:textId="77777777" w:rsidTr="004B1B8B">
        <w:tc>
          <w:tcPr>
            <w:tcW w:w="996" w:type="dxa"/>
            <w:vAlign w:val="center"/>
          </w:tcPr>
          <w:p w14:paraId="6A768C1E" w14:textId="77777777" w:rsidR="00A62975" w:rsidRDefault="00A62975" w:rsidP="000B5ABF">
            <w:r>
              <w:rPr>
                <w:noProof/>
                <w:lang w:eastAsia="ru-RU"/>
              </w:rPr>
              <w:drawing>
                <wp:inline distT="0" distB="0" distL="0" distR="0" wp14:anchorId="68239E74" wp14:editId="6361F66D">
                  <wp:extent cx="491320" cy="504967"/>
                  <wp:effectExtent l="0" t="0" r="4445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427" cy="50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vAlign w:val="center"/>
          </w:tcPr>
          <w:p w14:paraId="60EA4A8A" w14:textId="77777777" w:rsidR="00A62975" w:rsidRDefault="00A62975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>Промостраница</w:t>
            </w:r>
            <w:proofErr w:type="spellEnd"/>
            <w: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 xml:space="preserve"> ЕНС</w:t>
            </w:r>
          </w:p>
          <w:p w14:paraId="173A82B3" w14:textId="6DB75414" w:rsidR="00A62975" w:rsidRPr="00284000" w:rsidRDefault="007A111D" w:rsidP="000B5ABF">
            <w:hyperlink r:id="rId11" w:history="1">
              <w:r w:rsidR="00A62975" w:rsidRPr="00284000">
                <w:rPr>
                  <w:rStyle w:val="ac"/>
                  <w:rFonts w:ascii="Tahoma" w:eastAsia="Times New Roman" w:hAnsi="Tahoma" w:cs="Tahoma"/>
                  <w:bCs/>
                  <w:color w:val="000000" w:themeColor="text1"/>
                  <w:sz w:val="14"/>
                  <w:szCs w:val="27"/>
                  <w:u w:val="none"/>
                  <w:lang w:eastAsia="ru-RU"/>
                </w:rPr>
                <w:t>https://www.nalog.gov.ru/rn77/ens/</w:t>
              </w:r>
            </w:hyperlink>
          </w:p>
        </w:tc>
        <w:tc>
          <w:tcPr>
            <w:tcW w:w="996" w:type="dxa"/>
            <w:vAlign w:val="center"/>
          </w:tcPr>
          <w:p w14:paraId="3AB4DC74" w14:textId="77777777" w:rsidR="00A62975" w:rsidRDefault="00A62975" w:rsidP="000B5ABF"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67588024" wp14:editId="4A4E7D0E">
                  <wp:extent cx="491319" cy="491319"/>
                  <wp:effectExtent l="0" t="0" r="444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564" cy="492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1" w:type="dxa"/>
            <w:vAlign w:val="center"/>
          </w:tcPr>
          <w:p w14:paraId="477A164C" w14:textId="77777777" w:rsidR="00A62975" w:rsidRDefault="00A62975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>Сервис «Часто задаваемые вопросы» на сайте ФНС России</w:t>
            </w:r>
          </w:p>
          <w:p w14:paraId="31B63861" w14:textId="77777777" w:rsidR="00A62975" w:rsidRPr="00284000" w:rsidRDefault="007A111D" w:rsidP="000B5ABF">
            <w:hyperlink r:id="rId13" w:history="1">
              <w:r w:rsidR="00A62975" w:rsidRPr="00284000">
                <w:rPr>
                  <w:rStyle w:val="ac"/>
                  <w:rFonts w:ascii="Tahoma" w:eastAsia="Times New Roman" w:hAnsi="Tahoma" w:cs="Tahoma"/>
                  <w:bCs/>
                  <w:color w:val="000000" w:themeColor="text1"/>
                  <w:sz w:val="14"/>
                  <w:szCs w:val="27"/>
                  <w:u w:val="none"/>
                  <w:lang w:eastAsia="ru-RU"/>
                </w:rPr>
                <w:t>https://www.nalog.gov.ru/rn77/service/kb/?t1=1028</w:t>
              </w:r>
            </w:hyperlink>
            <w:r w:rsidR="00A62975" w:rsidRPr="00284000"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>/</w:t>
            </w:r>
          </w:p>
        </w:tc>
        <w:tc>
          <w:tcPr>
            <w:tcW w:w="899" w:type="dxa"/>
            <w:vAlign w:val="center"/>
          </w:tcPr>
          <w:p w14:paraId="369DA1C1" w14:textId="1DABACE4" w:rsidR="00A62975" w:rsidRDefault="00B85BA6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146671" wp14:editId="2620AD04">
                  <wp:extent cx="511958" cy="511958"/>
                  <wp:effectExtent l="0" t="0" r="2540" b="2540"/>
                  <wp:docPr id="3" name="Рисунок 3" descr="http://qrcoder.ru/code/?https%3A%2F%2Fwww.nalog.gov.ru%2Frn77%2Ftaxation%2Fdebt%2Fmemo_amounts_taxe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ww.nalog.gov.ru%2Frn77%2Ftaxation%2Fdebt%2Fmemo_amounts_taxe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797" cy="550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  <w:vAlign w:val="center"/>
          </w:tcPr>
          <w:p w14:paraId="58532BA6" w14:textId="77777777" w:rsidR="00A62975" w:rsidRDefault="00A62975" w:rsidP="000B5ABF">
            <w:pP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 w:themeColor="text1"/>
                <w:sz w:val="14"/>
                <w:szCs w:val="27"/>
                <w:lang w:eastAsia="ru-RU"/>
              </w:rPr>
              <w:t xml:space="preserve">Памятка по заполнению Уведомлений </w:t>
            </w:r>
            <w:hyperlink r:id="rId15" w:history="1">
              <w:r w:rsidRPr="00284000">
                <w:rPr>
                  <w:rStyle w:val="ac"/>
                  <w:rFonts w:ascii="Tahoma" w:eastAsia="Times New Roman" w:hAnsi="Tahoma" w:cs="Tahoma"/>
                  <w:bCs/>
                  <w:color w:val="000000" w:themeColor="text1"/>
                  <w:sz w:val="14"/>
                  <w:szCs w:val="27"/>
                  <w:u w:val="none"/>
                  <w:lang w:eastAsia="ru-RU"/>
                </w:rPr>
                <w:t>https://www.nalog.gov.ru/rn77/taxation/debt/memo_amounts_taxes/</w:t>
              </w:r>
            </w:hyperlink>
          </w:p>
        </w:tc>
      </w:tr>
    </w:tbl>
    <w:p w14:paraId="31BE32C9" w14:textId="6508334C" w:rsidR="000F6901" w:rsidRPr="00A62975" w:rsidRDefault="000F6901">
      <w:pPr>
        <w:rPr>
          <w:rFonts w:ascii="Times New Roman" w:hAnsi="Times New Roman" w:cs="Times New Roman"/>
          <w:sz w:val="2"/>
          <w:szCs w:val="28"/>
        </w:rPr>
      </w:pPr>
    </w:p>
    <w:sectPr w:rsidR="000F6901" w:rsidRPr="00A62975" w:rsidSect="00A62975">
      <w:pgSz w:w="11906" w:h="16838"/>
      <w:pgMar w:top="244" w:right="720" w:bottom="249" w:left="24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08676" w14:textId="77777777" w:rsidR="00375254" w:rsidRDefault="00375254" w:rsidP="005D46AA">
      <w:pPr>
        <w:spacing w:after="0" w:line="240" w:lineRule="auto"/>
      </w:pPr>
      <w:r>
        <w:separator/>
      </w:r>
    </w:p>
  </w:endnote>
  <w:endnote w:type="continuationSeparator" w:id="0">
    <w:p w14:paraId="5AB6174C" w14:textId="77777777" w:rsidR="00375254" w:rsidRDefault="00375254" w:rsidP="005D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F3F71" w14:textId="77777777" w:rsidR="00375254" w:rsidRDefault="00375254" w:rsidP="005D46AA">
      <w:pPr>
        <w:spacing w:after="0" w:line="240" w:lineRule="auto"/>
      </w:pPr>
      <w:r>
        <w:separator/>
      </w:r>
    </w:p>
  </w:footnote>
  <w:footnote w:type="continuationSeparator" w:id="0">
    <w:p w14:paraId="6BAA3A89" w14:textId="77777777" w:rsidR="00375254" w:rsidRDefault="00375254" w:rsidP="005D4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0AC"/>
    <w:multiLevelType w:val="hybridMultilevel"/>
    <w:tmpl w:val="94FE49B6"/>
    <w:lvl w:ilvl="0" w:tplc="80C0BBE4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07F7B38"/>
    <w:multiLevelType w:val="hybridMultilevel"/>
    <w:tmpl w:val="402C3AD4"/>
    <w:lvl w:ilvl="0" w:tplc="51129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D54AD6"/>
    <w:multiLevelType w:val="multilevel"/>
    <w:tmpl w:val="8F4E3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8F442F"/>
    <w:multiLevelType w:val="hybridMultilevel"/>
    <w:tmpl w:val="2812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8383E"/>
    <w:multiLevelType w:val="multilevel"/>
    <w:tmpl w:val="B912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9E4324"/>
    <w:multiLevelType w:val="multilevel"/>
    <w:tmpl w:val="0AC8F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CC"/>
    <w:rsid w:val="00014317"/>
    <w:rsid w:val="00037AFA"/>
    <w:rsid w:val="0004089E"/>
    <w:rsid w:val="000616A0"/>
    <w:rsid w:val="00076AC7"/>
    <w:rsid w:val="000B2232"/>
    <w:rsid w:val="000C3956"/>
    <w:rsid w:val="000D28CD"/>
    <w:rsid w:val="000D5BFA"/>
    <w:rsid w:val="000F21D6"/>
    <w:rsid w:val="000F6901"/>
    <w:rsid w:val="001154B6"/>
    <w:rsid w:val="001313BF"/>
    <w:rsid w:val="00137B0F"/>
    <w:rsid w:val="00152BB9"/>
    <w:rsid w:val="00152DC1"/>
    <w:rsid w:val="00190F70"/>
    <w:rsid w:val="001C79BD"/>
    <w:rsid w:val="00241CEA"/>
    <w:rsid w:val="00251E89"/>
    <w:rsid w:val="002521C7"/>
    <w:rsid w:val="00284000"/>
    <w:rsid w:val="00293E19"/>
    <w:rsid w:val="00294E91"/>
    <w:rsid w:val="00294EEF"/>
    <w:rsid w:val="00295149"/>
    <w:rsid w:val="002B1C05"/>
    <w:rsid w:val="002D6726"/>
    <w:rsid w:val="002F1268"/>
    <w:rsid w:val="002F681B"/>
    <w:rsid w:val="00310597"/>
    <w:rsid w:val="00313A42"/>
    <w:rsid w:val="00345574"/>
    <w:rsid w:val="00362B07"/>
    <w:rsid w:val="00375254"/>
    <w:rsid w:val="00382BB2"/>
    <w:rsid w:val="00383E88"/>
    <w:rsid w:val="003A35F7"/>
    <w:rsid w:val="003C7EFC"/>
    <w:rsid w:val="004049D6"/>
    <w:rsid w:val="004110D4"/>
    <w:rsid w:val="004458E7"/>
    <w:rsid w:val="00461EB7"/>
    <w:rsid w:val="00464B39"/>
    <w:rsid w:val="004725A7"/>
    <w:rsid w:val="00473BA5"/>
    <w:rsid w:val="004754C5"/>
    <w:rsid w:val="00492035"/>
    <w:rsid w:val="004A3123"/>
    <w:rsid w:val="004B1B8B"/>
    <w:rsid w:val="004C5E85"/>
    <w:rsid w:val="00522787"/>
    <w:rsid w:val="00533463"/>
    <w:rsid w:val="00533538"/>
    <w:rsid w:val="00544645"/>
    <w:rsid w:val="005579FB"/>
    <w:rsid w:val="00560AF4"/>
    <w:rsid w:val="005B5FB5"/>
    <w:rsid w:val="005D42A4"/>
    <w:rsid w:val="005D46AA"/>
    <w:rsid w:val="005E3B8F"/>
    <w:rsid w:val="00604C55"/>
    <w:rsid w:val="0064721F"/>
    <w:rsid w:val="00657310"/>
    <w:rsid w:val="006630D0"/>
    <w:rsid w:val="00683C8F"/>
    <w:rsid w:val="006921B6"/>
    <w:rsid w:val="006A406C"/>
    <w:rsid w:val="006A474C"/>
    <w:rsid w:val="00716C31"/>
    <w:rsid w:val="00720907"/>
    <w:rsid w:val="0074492F"/>
    <w:rsid w:val="00746851"/>
    <w:rsid w:val="00756B52"/>
    <w:rsid w:val="0078003A"/>
    <w:rsid w:val="007873AE"/>
    <w:rsid w:val="007957A8"/>
    <w:rsid w:val="007A111D"/>
    <w:rsid w:val="007A3FFC"/>
    <w:rsid w:val="007A51CC"/>
    <w:rsid w:val="007A55A0"/>
    <w:rsid w:val="007C6AD8"/>
    <w:rsid w:val="007D0BA7"/>
    <w:rsid w:val="007D4508"/>
    <w:rsid w:val="007E3113"/>
    <w:rsid w:val="00810ED9"/>
    <w:rsid w:val="00813954"/>
    <w:rsid w:val="00823E44"/>
    <w:rsid w:val="00870CE7"/>
    <w:rsid w:val="00872D39"/>
    <w:rsid w:val="00875F71"/>
    <w:rsid w:val="00896B0B"/>
    <w:rsid w:val="008A683F"/>
    <w:rsid w:val="008F44C5"/>
    <w:rsid w:val="009108AE"/>
    <w:rsid w:val="00915476"/>
    <w:rsid w:val="0095287C"/>
    <w:rsid w:val="009637FE"/>
    <w:rsid w:val="009C3D57"/>
    <w:rsid w:val="009C610B"/>
    <w:rsid w:val="009C6973"/>
    <w:rsid w:val="00A34E64"/>
    <w:rsid w:val="00A37337"/>
    <w:rsid w:val="00A44D15"/>
    <w:rsid w:val="00A45D19"/>
    <w:rsid w:val="00A62975"/>
    <w:rsid w:val="00A85C9B"/>
    <w:rsid w:val="00A93882"/>
    <w:rsid w:val="00AC0FA6"/>
    <w:rsid w:val="00AD5FB8"/>
    <w:rsid w:val="00AE55AE"/>
    <w:rsid w:val="00B025CA"/>
    <w:rsid w:val="00B05B1E"/>
    <w:rsid w:val="00B15E9E"/>
    <w:rsid w:val="00B163CF"/>
    <w:rsid w:val="00B26717"/>
    <w:rsid w:val="00B32E10"/>
    <w:rsid w:val="00B4378C"/>
    <w:rsid w:val="00B61390"/>
    <w:rsid w:val="00B617E5"/>
    <w:rsid w:val="00B74AC3"/>
    <w:rsid w:val="00B7705E"/>
    <w:rsid w:val="00B85BA6"/>
    <w:rsid w:val="00BB5ED8"/>
    <w:rsid w:val="00BB65EB"/>
    <w:rsid w:val="00BE2526"/>
    <w:rsid w:val="00BF7547"/>
    <w:rsid w:val="00C30F1F"/>
    <w:rsid w:val="00C358F0"/>
    <w:rsid w:val="00C8131D"/>
    <w:rsid w:val="00C86139"/>
    <w:rsid w:val="00C862D1"/>
    <w:rsid w:val="00C9188E"/>
    <w:rsid w:val="00C966D1"/>
    <w:rsid w:val="00CB1B82"/>
    <w:rsid w:val="00CC2603"/>
    <w:rsid w:val="00CD1253"/>
    <w:rsid w:val="00CE1047"/>
    <w:rsid w:val="00CF375E"/>
    <w:rsid w:val="00CF751E"/>
    <w:rsid w:val="00D21457"/>
    <w:rsid w:val="00D47148"/>
    <w:rsid w:val="00D5281B"/>
    <w:rsid w:val="00D53EF9"/>
    <w:rsid w:val="00D5417A"/>
    <w:rsid w:val="00D74EF7"/>
    <w:rsid w:val="00D8009D"/>
    <w:rsid w:val="00D82020"/>
    <w:rsid w:val="00D942DE"/>
    <w:rsid w:val="00DA10F7"/>
    <w:rsid w:val="00DB2C20"/>
    <w:rsid w:val="00DB3FCC"/>
    <w:rsid w:val="00DD2D38"/>
    <w:rsid w:val="00DD3A38"/>
    <w:rsid w:val="00DE50C1"/>
    <w:rsid w:val="00E00E06"/>
    <w:rsid w:val="00E00ED4"/>
    <w:rsid w:val="00E057AC"/>
    <w:rsid w:val="00E27918"/>
    <w:rsid w:val="00E36949"/>
    <w:rsid w:val="00E462E4"/>
    <w:rsid w:val="00E74090"/>
    <w:rsid w:val="00E9629C"/>
    <w:rsid w:val="00EA2CB3"/>
    <w:rsid w:val="00EB4567"/>
    <w:rsid w:val="00EB461B"/>
    <w:rsid w:val="00ED5DF3"/>
    <w:rsid w:val="00ED7DF9"/>
    <w:rsid w:val="00EE0EDF"/>
    <w:rsid w:val="00EE25DD"/>
    <w:rsid w:val="00EE6936"/>
    <w:rsid w:val="00F218F7"/>
    <w:rsid w:val="00F26411"/>
    <w:rsid w:val="00F369D2"/>
    <w:rsid w:val="00F37A70"/>
    <w:rsid w:val="00F56D16"/>
    <w:rsid w:val="00F57F5F"/>
    <w:rsid w:val="00F60729"/>
    <w:rsid w:val="00F64412"/>
    <w:rsid w:val="00F82A5A"/>
    <w:rsid w:val="00F87CE1"/>
    <w:rsid w:val="00FA3880"/>
    <w:rsid w:val="00FC1860"/>
    <w:rsid w:val="00FC5DFB"/>
    <w:rsid w:val="00FE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75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D38"/>
    <w:pPr>
      <w:ind w:left="720"/>
      <w:contextualSpacing/>
    </w:pPr>
  </w:style>
  <w:style w:type="paragraph" w:customStyle="1" w:styleId="ConsPlusNormal">
    <w:name w:val="ConsPlusNormal"/>
    <w:rsid w:val="007E3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4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2A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A55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A55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A55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A55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A55A0"/>
    <w:rPr>
      <w:b/>
      <w:bCs/>
      <w:sz w:val="20"/>
      <w:szCs w:val="20"/>
    </w:rPr>
  </w:style>
  <w:style w:type="table" w:styleId="ab">
    <w:name w:val="Table Grid"/>
    <w:basedOn w:val="a1"/>
    <w:uiPriority w:val="59"/>
    <w:rsid w:val="0006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D21457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D46AA"/>
  </w:style>
  <w:style w:type="paragraph" w:styleId="af">
    <w:name w:val="footer"/>
    <w:basedOn w:val="a"/>
    <w:link w:val="af0"/>
    <w:uiPriority w:val="99"/>
    <w:unhideWhenUsed/>
    <w:rsid w:val="005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D4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D38"/>
    <w:pPr>
      <w:ind w:left="720"/>
      <w:contextualSpacing/>
    </w:pPr>
  </w:style>
  <w:style w:type="paragraph" w:customStyle="1" w:styleId="ConsPlusNormal">
    <w:name w:val="ConsPlusNormal"/>
    <w:rsid w:val="007E31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4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2A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A55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A55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A55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A55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A55A0"/>
    <w:rPr>
      <w:b/>
      <w:bCs/>
      <w:sz w:val="20"/>
      <w:szCs w:val="20"/>
    </w:rPr>
  </w:style>
  <w:style w:type="table" w:styleId="ab">
    <w:name w:val="Table Grid"/>
    <w:basedOn w:val="a1"/>
    <w:uiPriority w:val="59"/>
    <w:rsid w:val="00061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D21457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5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D46AA"/>
  </w:style>
  <w:style w:type="paragraph" w:styleId="af">
    <w:name w:val="footer"/>
    <w:basedOn w:val="a"/>
    <w:link w:val="af0"/>
    <w:uiPriority w:val="99"/>
    <w:unhideWhenUsed/>
    <w:rsid w:val="005D4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D4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log.gov.ru/rn77/service/kb/?t1=102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log.gov.ru/rn77/en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alog.gov.ru/rn77/taxation/debt/memo_amounts_taxes/" TargetMode="Externa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70AD8-19E7-4607-BFA0-F5A7FF46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Галимов Эльдар Уралович</cp:lastModifiedBy>
  <cp:revision>2</cp:revision>
  <cp:lastPrinted>2023-01-19T03:45:00Z</cp:lastPrinted>
  <dcterms:created xsi:type="dcterms:W3CDTF">2023-03-20T11:37:00Z</dcterms:created>
  <dcterms:modified xsi:type="dcterms:W3CDTF">2023-03-20T11:37:00Z</dcterms:modified>
</cp:coreProperties>
</file>